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</w:t>
      </w:r>
      <w:r>
        <w:rPr>
          <w:rFonts w:eastAsia="仿宋_GB2312"/>
          <w:b/>
          <w:color w:val="000000"/>
          <w:sz w:val="30"/>
          <w:szCs w:val="30"/>
        </w:rPr>
        <w:t>1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第三届全国高校网络教育优秀作品推选展示活动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作品创作选题指南</w:t>
      </w:r>
    </w:p>
    <w:p>
      <w:pPr>
        <w:spacing w:line="560" w:lineRule="exact"/>
        <w:jc w:val="center"/>
        <w:rPr>
          <w:rFonts w:ascii="仿宋_GB2312" w:hAnsi="仿宋" w:eastAsia="仿宋_GB2312" w:cs="宋体"/>
          <w:color w:val="000000"/>
          <w:kern w:val="0"/>
          <w:sz w:val="30"/>
          <w:szCs w:val="30"/>
        </w:rPr>
      </w:pP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习近平新时代中国特色社会主义思想和党的十九大精神宣传教育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习近平总书记在全国网信工作会议上重要讲话精神宣传教育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习近平总书记在北京大学师生座谈会上重要讲话精神宣传教育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全国高校思想政治工作会议精神宣传教育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社会主义核心价值观教育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推动“三全”育人综合改革的思考与实践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提升高校思想政治教育亲和力和针对性的思考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高校思想政治工作一体化育人体系构建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改革开放伟大成就融入大学生思想政治教育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新时代青年学生理想信念、价值观念、道德观念教育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新时代青年学生网络素养教育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新时代青年学生法治素养教育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新时代青年学生心理健康教育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高校实践育人协同体系建设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高校优秀网络文化建设作品培育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高校原创经典文化品牌培育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高校优良校风、学风培育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校园贷、网络游戏成瘾等热点问题的应对策略</w:t>
      </w:r>
    </w:p>
    <w:p>
      <w:pPr>
        <w:pStyle w:val="12"/>
        <w:spacing w:line="540" w:lineRule="exact"/>
        <w:ind w:firstLine="0" w:firstLineChars="0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（供创作参考，不限于以上主题）</w:t>
      </w:r>
    </w:p>
    <w:p>
      <w:pPr>
        <w:widowControl/>
        <w:spacing w:line="560" w:lineRule="exact"/>
        <w:jc w:val="left"/>
        <w:rPr>
          <w:rFonts w:ascii="仿宋" w:hAnsi="仿宋" w:eastAsia="仿宋"/>
          <w:kern w:val="0"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NumType w:start="6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eastAsia="仿宋"/>
          <w:b/>
          <w:kern w:val="0"/>
          <w:sz w:val="28"/>
          <w:szCs w:val="28"/>
        </w:rPr>
        <w:t>2</w:t>
      </w:r>
    </w:p>
    <w:p>
      <w:pPr>
        <w:spacing w:line="560" w:lineRule="exact"/>
        <w:jc w:val="both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第三届全国高校网络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推选展示活动作品征集信息表</w:t>
      </w:r>
    </w:p>
    <w:tbl>
      <w:tblPr>
        <w:tblStyle w:val="7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□个人（团队）自荐</w:t>
            </w:r>
          </w:p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作品</w:t>
            </w:r>
            <w:r>
              <w:rPr>
                <w:rFonts w:hint="eastAsia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作品</w:t>
            </w:r>
            <w:r>
              <w:rPr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□网络文章  □“微”作品   □工作案例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0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258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负责人：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spacing w:val="-10"/>
          <w:kern w:val="0"/>
          <w:szCs w:val="21"/>
        </w:rPr>
        <w:t xml:space="preserve">1. </w:t>
      </w:r>
      <w:r>
        <w:rPr>
          <w:rFonts w:hAnsi="宋体"/>
          <w:spacing w:val="-10"/>
          <w:kern w:val="0"/>
          <w:szCs w:val="21"/>
        </w:rPr>
        <w:t>电子档标题注明</w:t>
      </w:r>
      <w:r>
        <w:rPr>
          <w:spacing w:val="-10"/>
          <w:kern w:val="0"/>
          <w:szCs w:val="21"/>
        </w:rPr>
        <w:t>“</w:t>
      </w:r>
      <w:r>
        <w:rPr>
          <w:rFonts w:hAnsi="宋体"/>
          <w:spacing w:val="-10"/>
          <w:kern w:val="0"/>
          <w:szCs w:val="21"/>
        </w:rPr>
        <w:t>作品类别</w:t>
      </w:r>
      <w:r>
        <w:rPr>
          <w:spacing w:val="-10"/>
          <w:kern w:val="0"/>
          <w:szCs w:val="21"/>
        </w:rPr>
        <w:t>+</w:t>
      </w:r>
      <w:r>
        <w:rPr>
          <w:rFonts w:hAnsi="宋体"/>
          <w:spacing w:val="-10"/>
          <w:kern w:val="0"/>
          <w:szCs w:val="21"/>
        </w:rPr>
        <w:t>推荐单位名称</w:t>
      </w:r>
      <w:r>
        <w:rPr>
          <w:spacing w:val="-10"/>
          <w:kern w:val="0"/>
          <w:szCs w:val="21"/>
        </w:rPr>
        <w:t>+</w:t>
      </w:r>
      <w:r>
        <w:rPr>
          <w:rFonts w:hAnsi="宋体"/>
          <w:spacing w:val="-10"/>
          <w:kern w:val="0"/>
          <w:szCs w:val="21"/>
        </w:rPr>
        <w:t>信息表</w:t>
      </w:r>
      <w:r>
        <w:rPr>
          <w:spacing w:val="-10"/>
          <w:kern w:val="0"/>
          <w:szCs w:val="21"/>
        </w:rPr>
        <w:t>”</w:t>
      </w:r>
      <w:r>
        <w:rPr>
          <w:rFonts w:hAnsi="宋体"/>
          <w:spacing w:val="-10"/>
          <w:kern w:val="0"/>
          <w:szCs w:val="21"/>
        </w:rPr>
        <w:t>。</w:t>
      </w:r>
    </w:p>
    <w:p>
      <w:pPr>
        <w:spacing w:line="360" w:lineRule="exact"/>
        <w:ind w:firstLine="735" w:firstLineChars="350"/>
        <w:jc w:val="left"/>
        <w:rPr>
          <w:rFonts w:ascii="宋体" w:hAnsi="宋体" w:cs="宋体"/>
          <w:spacing w:val="-10"/>
          <w:kern w:val="0"/>
          <w:szCs w:val="21"/>
        </w:rPr>
      </w:pPr>
      <w:r>
        <w:rPr>
          <w:rFonts w:hint="eastAsia"/>
        </w:rPr>
        <w:t>2. 个人（团队）自荐填写此表，但不用填写推荐单位、推荐单位意见及盖章。</w:t>
      </w:r>
    </w:p>
    <w:p>
      <w:pPr>
        <w:spacing w:line="56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eastAsia="仿宋"/>
          <w:b/>
          <w:kern w:val="0"/>
          <w:sz w:val="28"/>
          <w:szCs w:val="28"/>
        </w:rPr>
        <w:t>3</w:t>
      </w:r>
    </w:p>
    <w:p>
      <w:pPr>
        <w:spacing w:after="156" w:afterLines="50" w:line="560" w:lineRule="exact"/>
        <w:jc w:val="center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第三届全国高校网络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选展示活动作品征集汇总表</w:t>
      </w:r>
    </w:p>
    <w:tbl>
      <w:tblPr>
        <w:tblStyle w:val="7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27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推荐类型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□部属高校及部省合建高校推荐</w:t>
            </w:r>
          </w:p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423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2557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务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编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作品类别</w:t>
            </w:r>
          </w:p>
        </w:tc>
        <w:tc>
          <w:tcPr>
            <w:tcW w:w="29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</w:tbl>
    <w:p>
      <w:pPr>
        <w:spacing w:line="360" w:lineRule="exact"/>
        <w:jc w:val="left"/>
      </w:pPr>
      <w:r>
        <w:rPr>
          <w:rFonts w:hint="eastAsia"/>
        </w:rPr>
        <w:t>备注：1.</w:t>
      </w:r>
      <w:r>
        <w:t>电子档标题注明</w:t>
      </w:r>
      <w:r>
        <w:rPr>
          <w:rFonts w:hint="eastAsia"/>
        </w:rPr>
        <w:t>“作品类别+推荐</w:t>
      </w:r>
      <w:r>
        <w:t>单位名称</w:t>
      </w:r>
      <w:r>
        <w:rPr>
          <w:rFonts w:hint="eastAsia"/>
        </w:rPr>
        <w:t>+汇总表”，每类作品单独一张表</w:t>
      </w:r>
      <w:r>
        <w:t>。</w:t>
      </w:r>
    </w:p>
    <w:p>
      <w:pPr>
        <w:spacing w:line="360" w:lineRule="exact"/>
        <w:jc w:val="left"/>
      </w:pPr>
      <w:r>
        <w:rPr>
          <w:rFonts w:hint="eastAsia"/>
        </w:rPr>
        <w:t xml:space="preserve">      2.个人（团队）自荐不用填写此表。</w:t>
      </w:r>
    </w:p>
    <w:p>
      <w:pPr>
        <w:spacing w:line="560" w:lineRule="exact"/>
        <w:ind w:right="1200" w:firstLine="420" w:firstLineChars="200"/>
        <w:jc w:val="center"/>
      </w:pPr>
    </w:p>
    <w:sectPr>
      <w:footerReference r:id="rId5" w:type="first"/>
      <w:footerReference r:id="rId3" w:type="default"/>
      <w:footerReference r:id="rId4" w:type="even"/>
      <w:pgSz w:w="11907" w:h="16840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/>
        <w:sz w:val="28"/>
        <w:szCs w:val="28"/>
      </w:rPr>
      <w:fldChar w:fldCharType="begin"/>
    </w:r>
    <w:r>
      <w:rPr>
        <w:b/>
        <w:sz w:val="28"/>
        <w:szCs w:val="28"/>
      </w:rPr>
      <w:instrText xml:space="preserve"> PAGE   \* MERGEFORMAT </w:instrText>
    </w:r>
    <w:r>
      <w:rPr>
        <w:b/>
        <w:sz w:val="28"/>
        <w:szCs w:val="28"/>
      </w:rPr>
      <w:fldChar w:fldCharType="separate"/>
    </w:r>
    <w:r>
      <w:rPr>
        <w:b/>
        <w:sz w:val="28"/>
        <w:szCs w:val="28"/>
        <w:lang w:val="zh-CN"/>
      </w:rPr>
      <w:t>3</w:t>
    </w:r>
    <w:r>
      <w:rPr>
        <w:b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b/>
        <w:sz w:val="32"/>
        <w:szCs w:val="32"/>
      </w:rPr>
    </w:pPr>
    <w:r>
      <w:rPr>
        <w:rFonts w:hint="eastAsia" w:ascii="宋体" w:hAnsi="宋体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hint="eastAsia" w:ascii="宋体" w:hAnsi="宋体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334C"/>
    <w:multiLevelType w:val="multilevel"/>
    <w:tmpl w:val="415C334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084"/>
    <w:rsid w:val="000205E7"/>
    <w:rsid w:val="002C7982"/>
    <w:rsid w:val="003F158C"/>
    <w:rsid w:val="00587276"/>
    <w:rsid w:val="005C5B73"/>
    <w:rsid w:val="007C6858"/>
    <w:rsid w:val="00992E8C"/>
    <w:rsid w:val="009E5794"/>
    <w:rsid w:val="00B020A6"/>
    <w:rsid w:val="00BD5548"/>
    <w:rsid w:val="00BF2084"/>
    <w:rsid w:val="00D315BD"/>
    <w:rsid w:val="00E4758D"/>
    <w:rsid w:val="00F04353"/>
    <w:rsid w:val="759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628</Words>
  <Characters>3580</Characters>
  <Lines>29</Lines>
  <Paragraphs>8</Paragraphs>
  <TotalTime>94</TotalTime>
  <ScaleCrop>false</ScaleCrop>
  <LinksUpToDate>false</LinksUpToDate>
  <CharactersWithSpaces>4200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2018-09-07T02:10:00Z</dcterms:created>
  <dc:creator>Administrator</dc:creator>
  <cp:lastModifiedBy>Administrator</cp:lastModifiedBy>
  <dcterms:modified xsi:type="dcterms:W3CDTF">2018-09-11T08:52:03Z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